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7ED83" w14:textId="77777777" w:rsidR="00974BCB" w:rsidRPr="00EE7E8A" w:rsidRDefault="00974BCB" w:rsidP="00974BCB">
      <w:pPr>
        <w:pStyle w:val="Title"/>
        <w:rPr>
          <w:b/>
          <w:sz w:val="20"/>
          <w:szCs w:val="20"/>
        </w:rPr>
      </w:pPr>
      <w:r w:rsidRPr="00EE7E8A">
        <w:rPr>
          <w:b/>
          <w:sz w:val="20"/>
          <w:szCs w:val="20"/>
        </w:rPr>
        <w:t xml:space="preserve">NOTICE OF CUMBERLAND COUNTY COMMUNITY DEVELOPMENT FUNDING </w:t>
      </w:r>
    </w:p>
    <w:p w14:paraId="2E5F9A33" w14:textId="716005E4" w:rsidR="00974BCB" w:rsidRPr="00EE7E8A" w:rsidRDefault="00AC0A02" w:rsidP="00974BCB">
      <w:pPr>
        <w:pStyle w:val="Title"/>
        <w:rPr>
          <w:b/>
          <w:sz w:val="18"/>
          <w:szCs w:val="18"/>
        </w:rPr>
      </w:pPr>
      <w:r>
        <w:rPr>
          <w:b/>
          <w:sz w:val="18"/>
          <w:szCs w:val="18"/>
        </w:rPr>
        <w:t>2/28/202</w:t>
      </w:r>
      <w:r w:rsidR="00E42E85">
        <w:rPr>
          <w:b/>
          <w:sz w:val="18"/>
          <w:szCs w:val="18"/>
        </w:rPr>
        <w:t>5</w:t>
      </w:r>
    </w:p>
    <w:p w14:paraId="24AB67AD" w14:textId="77777777" w:rsidR="00974BCB" w:rsidRPr="00EE7E8A" w:rsidRDefault="00974BCB" w:rsidP="00974BCB">
      <w:pPr>
        <w:jc w:val="center"/>
        <w:rPr>
          <w:rFonts w:ascii="Arial" w:hAnsi="Arial" w:cs="Arial"/>
          <w:b/>
          <w:sz w:val="20"/>
          <w:szCs w:val="20"/>
        </w:rPr>
      </w:pPr>
    </w:p>
    <w:p w14:paraId="5EB526D2" w14:textId="77777777" w:rsidR="00974BCB" w:rsidRPr="00EE7E8A" w:rsidRDefault="00974BCB" w:rsidP="00974BCB">
      <w:pPr>
        <w:jc w:val="center"/>
        <w:rPr>
          <w:rFonts w:ascii="Arial" w:hAnsi="Arial" w:cs="Arial"/>
          <w:b/>
          <w:bCs/>
          <w:sz w:val="20"/>
          <w:szCs w:val="20"/>
        </w:rPr>
      </w:pPr>
      <w:r w:rsidRPr="00EE7E8A">
        <w:rPr>
          <w:rFonts w:ascii="Arial" w:hAnsi="Arial" w:cs="Arial"/>
          <w:b/>
          <w:bCs/>
          <w:sz w:val="20"/>
          <w:szCs w:val="20"/>
        </w:rPr>
        <w:t>REQUEST FOR APPLICATIONS (RFA)</w:t>
      </w:r>
    </w:p>
    <w:p w14:paraId="669F315C" w14:textId="77777777" w:rsidR="00974BCB" w:rsidRPr="00EE7E8A" w:rsidRDefault="00974BCB" w:rsidP="00974BCB">
      <w:pPr>
        <w:jc w:val="center"/>
        <w:rPr>
          <w:rFonts w:ascii="Arial" w:hAnsi="Arial" w:cs="Arial"/>
          <w:b/>
          <w:bCs/>
          <w:sz w:val="20"/>
          <w:szCs w:val="20"/>
        </w:rPr>
      </w:pPr>
    </w:p>
    <w:p w14:paraId="043585EB" w14:textId="77777777" w:rsidR="00974BCB" w:rsidRPr="00EE7E8A" w:rsidRDefault="00974BCB" w:rsidP="00974BCB">
      <w:pPr>
        <w:jc w:val="center"/>
        <w:rPr>
          <w:rFonts w:ascii="Arial" w:hAnsi="Arial" w:cs="Arial"/>
          <w:b/>
          <w:bCs/>
          <w:sz w:val="20"/>
          <w:szCs w:val="20"/>
        </w:rPr>
      </w:pPr>
      <w:r w:rsidRPr="00EE7E8A">
        <w:rPr>
          <w:rFonts w:ascii="Arial" w:hAnsi="Arial" w:cs="Arial"/>
          <w:b/>
          <w:bCs/>
          <w:sz w:val="20"/>
          <w:szCs w:val="20"/>
        </w:rPr>
        <w:t>Community Development Block Grant (CDBG)</w:t>
      </w:r>
    </w:p>
    <w:p w14:paraId="145F46A4" w14:textId="77777777" w:rsidR="00974BCB" w:rsidRPr="00EE7E8A" w:rsidRDefault="00974BCB" w:rsidP="00974BCB">
      <w:pPr>
        <w:jc w:val="center"/>
        <w:rPr>
          <w:rFonts w:ascii="Arial" w:hAnsi="Arial" w:cs="Arial"/>
          <w:b/>
          <w:bCs/>
          <w:sz w:val="20"/>
          <w:szCs w:val="20"/>
        </w:rPr>
      </w:pPr>
      <w:r w:rsidRPr="00EE7E8A">
        <w:rPr>
          <w:rFonts w:ascii="Arial" w:hAnsi="Arial" w:cs="Arial"/>
          <w:b/>
          <w:bCs/>
          <w:sz w:val="20"/>
          <w:szCs w:val="20"/>
        </w:rPr>
        <w:t>Home Investment Partnerships Program (HOME)</w:t>
      </w:r>
    </w:p>
    <w:p w14:paraId="2625B2E2" w14:textId="77777777" w:rsidR="00974BCB" w:rsidRPr="00EE7E8A" w:rsidRDefault="00974BCB" w:rsidP="00974BCB">
      <w:pPr>
        <w:jc w:val="center"/>
        <w:rPr>
          <w:rFonts w:ascii="Arial" w:hAnsi="Arial" w:cs="Arial"/>
          <w:b/>
          <w:bCs/>
          <w:sz w:val="20"/>
          <w:szCs w:val="20"/>
        </w:rPr>
      </w:pPr>
    </w:p>
    <w:p w14:paraId="0F4C4F83" w14:textId="77777777" w:rsidR="00974BCB" w:rsidRPr="00EE7E8A" w:rsidRDefault="00974BCB" w:rsidP="00974BCB">
      <w:pPr>
        <w:jc w:val="both"/>
        <w:rPr>
          <w:rFonts w:ascii="Arial" w:hAnsi="Arial" w:cs="Arial"/>
          <w:sz w:val="20"/>
          <w:szCs w:val="20"/>
        </w:rPr>
      </w:pPr>
      <w:r w:rsidRPr="00EE7E8A">
        <w:rPr>
          <w:rFonts w:ascii="Arial" w:hAnsi="Arial" w:cs="Arial"/>
          <w:sz w:val="20"/>
          <w:szCs w:val="20"/>
        </w:rPr>
        <w:t>Cumberland County Community Development (CCCD) seeks qualified applicants to submit applications for the following activities:</w:t>
      </w:r>
    </w:p>
    <w:p w14:paraId="7D930C09" w14:textId="77777777" w:rsidR="00974BCB" w:rsidRPr="00EE7E8A" w:rsidRDefault="00974BCB" w:rsidP="00974BCB">
      <w:pPr>
        <w:jc w:val="both"/>
        <w:rPr>
          <w:rFonts w:ascii="Arial" w:hAnsi="Arial" w:cs="Arial"/>
          <w:sz w:val="20"/>
          <w:szCs w:val="20"/>
        </w:rPr>
      </w:pPr>
    </w:p>
    <w:p w14:paraId="0D419EFF" w14:textId="677A4AA2" w:rsidR="00974BCB" w:rsidRPr="00EE7E8A" w:rsidRDefault="00974BCB" w:rsidP="00974BCB">
      <w:pPr>
        <w:jc w:val="both"/>
        <w:rPr>
          <w:rFonts w:ascii="Arial" w:hAnsi="Arial" w:cs="Arial"/>
          <w:sz w:val="20"/>
          <w:szCs w:val="20"/>
        </w:rPr>
      </w:pPr>
      <w:r w:rsidRPr="00EE7E8A">
        <w:rPr>
          <w:rFonts w:ascii="Arial" w:hAnsi="Arial" w:cs="Arial"/>
          <w:b/>
          <w:bCs/>
          <w:sz w:val="20"/>
          <w:szCs w:val="20"/>
        </w:rPr>
        <w:t>1.)  Public Services</w:t>
      </w:r>
      <w:r>
        <w:rPr>
          <w:rFonts w:ascii="Arial" w:hAnsi="Arial" w:cs="Arial"/>
          <w:b/>
          <w:bCs/>
          <w:sz w:val="20"/>
          <w:szCs w:val="20"/>
        </w:rPr>
        <w:t xml:space="preserve"> (Case Management and/or Homeless</w:t>
      </w:r>
      <w:r w:rsidR="00AC0A02">
        <w:rPr>
          <w:rFonts w:ascii="Arial" w:hAnsi="Arial" w:cs="Arial"/>
          <w:b/>
          <w:bCs/>
          <w:sz w:val="20"/>
          <w:szCs w:val="20"/>
        </w:rPr>
        <w:t xml:space="preserve">/Unsheltered/Unhoused/Displaced/Housing Insecure </w:t>
      </w:r>
      <w:r>
        <w:rPr>
          <w:rFonts w:ascii="Arial" w:hAnsi="Arial" w:cs="Arial"/>
          <w:b/>
          <w:bCs/>
          <w:sz w:val="20"/>
          <w:szCs w:val="20"/>
        </w:rPr>
        <w:t>Services)</w:t>
      </w:r>
      <w:r w:rsidRPr="00EE7E8A">
        <w:rPr>
          <w:rFonts w:ascii="Arial" w:hAnsi="Arial" w:cs="Arial"/>
          <w:b/>
          <w:bCs/>
          <w:sz w:val="20"/>
          <w:szCs w:val="20"/>
        </w:rPr>
        <w:t>:</w:t>
      </w:r>
      <w:r w:rsidRPr="00EE7E8A">
        <w:rPr>
          <w:rFonts w:ascii="Arial" w:hAnsi="Arial" w:cs="Arial"/>
          <w:sz w:val="20"/>
          <w:szCs w:val="20"/>
        </w:rPr>
        <w:t xml:space="preserve"> </w:t>
      </w:r>
      <w:r w:rsidR="003D06AD">
        <w:rPr>
          <w:rFonts w:ascii="Arial" w:hAnsi="Arial" w:cs="Arial"/>
          <w:sz w:val="20"/>
          <w:szCs w:val="20"/>
        </w:rPr>
        <w:t xml:space="preserve">High </w:t>
      </w:r>
      <w:r w:rsidR="00734F8F">
        <w:rPr>
          <w:rFonts w:ascii="Arial" w:hAnsi="Arial" w:cs="Arial"/>
          <w:sz w:val="20"/>
          <w:szCs w:val="20"/>
        </w:rPr>
        <w:t>consideration</w:t>
      </w:r>
      <w:r>
        <w:rPr>
          <w:rFonts w:ascii="Arial" w:hAnsi="Arial" w:cs="Arial"/>
          <w:sz w:val="20"/>
          <w:szCs w:val="20"/>
        </w:rPr>
        <w:t xml:space="preserve"> will </w:t>
      </w:r>
      <w:r w:rsidR="003D06AD">
        <w:rPr>
          <w:rFonts w:ascii="Arial" w:hAnsi="Arial" w:cs="Arial"/>
          <w:sz w:val="20"/>
          <w:szCs w:val="20"/>
        </w:rPr>
        <w:t>be given to projects/programs that provide</w:t>
      </w:r>
      <w:r>
        <w:rPr>
          <w:rFonts w:ascii="Arial" w:hAnsi="Arial" w:cs="Arial"/>
          <w:sz w:val="20"/>
          <w:szCs w:val="20"/>
        </w:rPr>
        <w:t xml:space="preserve"> case management and/or services to homeless</w:t>
      </w:r>
      <w:r w:rsidR="00AC0A02">
        <w:rPr>
          <w:rFonts w:ascii="Arial" w:hAnsi="Arial" w:cs="Arial"/>
          <w:sz w:val="20"/>
          <w:szCs w:val="20"/>
        </w:rPr>
        <w:t>/unsheltered/unhoused/displaced/housing insecure</w:t>
      </w:r>
      <w:r>
        <w:rPr>
          <w:rFonts w:ascii="Arial" w:hAnsi="Arial" w:cs="Arial"/>
          <w:sz w:val="20"/>
          <w:szCs w:val="20"/>
        </w:rPr>
        <w:t xml:space="preserve"> persons or those persons </w:t>
      </w:r>
      <w:r w:rsidR="00734F8F">
        <w:rPr>
          <w:rFonts w:ascii="Arial" w:hAnsi="Arial" w:cs="Arial"/>
          <w:sz w:val="20"/>
          <w:szCs w:val="20"/>
        </w:rPr>
        <w:t>at risk</w:t>
      </w:r>
      <w:r>
        <w:rPr>
          <w:rFonts w:ascii="Arial" w:hAnsi="Arial" w:cs="Arial"/>
          <w:sz w:val="20"/>
          <w:szCs w:val="20"/>
        </w:rPr>
        <w:t xml:space="preserve"> of becoming. </w:t>
      </w:r>
      <w:r w:rsidRPr="00EE7E8A">
        <w:rPr>
          <w:rFonts w:ascii="Arial" w:hAnsi="Arial" w:cs="Arial"/>
          <w:sz w:val="20"/>
          <w:szCs w:val="20"/>
        </w:rPr>
        <w:t>Eligible applicants include non-profit organizations</w:t>
      </w:r>
      <w:r>
        <w:rPr>
          <w:rFonts w:ascii="Arial" w:hAnsi="Arial" w:cs="Arial"/>
          <w:sz w:val="20"/>
          <w:szCs w:val="20"/>
        </w:rPr>
        <w:t>, public agencies,</w:t>
      </w:r>
      <w:r w:rsidRPr="00EE7E8A">
        <w:rPr>
          <w:rFonts w:ascii="Arial" w:hAnsi="Arial" w:cs="Arial"/>
          <w:sz w:val="20"/>
          <w:szCs w:val="20"/>
        </w:rPr>
        <w:t xml:space="preserve"> and under certain conditions, units of local government.  Funding may be used for human services programs that provide services for low and moderate-income residents.  Maximum CDBG funds available: $</w:t>
      </w:r>
      <w:r w:rsidR="00CA4BA2">
        <w:rPr>
          <w:rFonts w:ascii="Arial" w:hAnsi="Arial" w:cs="Arial"/>
          <w:sz w:val="20"/>
          <w:szCs w:val="20"/>
        </w:rPr>
        <w:t>10,000-$15,000</w:t>
      </w:r>
      <w:r w:rsidR="00F634B4">
        <w:rPr>
          <w:rFonts w:ascii="Arial" w:hAnsi="Arial" w:cs="Arial"/>
          <w:sz w:val="20"/>
          <w:szCs w:val="20"/>
        </w:rPr>
        <w:t xml:space="preserve"> per application</w:t>
      </w:r>
      <w:r w:rsidRPr="00EE7E8A">
        <w:rPr>
          <w:rFonts w:ascii="Arial" w:hAnsi="Arial" w:cs="Arial"/>
          <w:sz w:val="20"/>
          <w:szCs w:val="20"/>
        </w:rPr>
        <w:t xml:space="preserve">.  </w:t>
      </w:r>
      <w:r>
        <w:rPr>
          <w:rFonts w:ascii="Arial" w:hAnsi="Arial" w:cs="Arial"/>
          <w:sz w:val="20"/>
          <w:szCs w:val="20"/>
        </w:rPr>
        <w:t>More than one project may be funded from this allocation</w:t>
      </w:r>
      <w:r w:rsidR="00E342D7">
        <w:rPr>
          <w:rFonts w:ascii="Arial" w:hAnsi="Arial" w:cs="Arial"/>
          <w:sz w:val="20"/>
          <w:szCs w:val="20"/>
        </w:rPr>
        <w:t xml:space="preserve">; </w:t>
      </w:r>
      <w:r w:rsidR="00CE327D" w:rsidRPr="00AF3B26">
        <w:rPr>
          <w:rFonts w:ascii="Arial" w:hAnsi="Arial" w:cs="Arial"/>
          <w:b/>
          <w:bCs/>
          <w:sz w:val="20"/>
          <w:szCs w:val="20"/>
          <w:highlight w:val="yellow"/>
        </w:rPr>
        <w:t>Due to funding limitations,</w:t>
      </w:r>
      <w:r w:rsidR="00E342D7" w:rsidRPr="00AF3B26">
        <w:rPr>
          <w:rFonts w:ascii="Arial" w:hAnsi="Arial" w:cs="Arial"/>
          <w:b/>
          <w:bCs/>
          <w:sz w:val="20"/>
          <w:szCs w:val="20"/>
          <w:highlight w:val="yellow"/>
        </w:rPr>
        <w:t xml:space="preserve"> no more than </w:t>
      </w:r>
      <w:r w:rsidR="00B5313E">
        <w:rPr>
          <w:rFonts w:ascii="Arial" w:hAnsi="Arial" w:cs="Arial"/>
          <w:b/>
          <w:bCs/>
          <w:sz w:val="20"/>
          <w:szCs w:val="20"/>
          <w:highlight w:val="yellow"/>
        </w:rPr>
        <w:t>five</w:t>
      </w:r>
      <w:r w:rsidR="00E342D7" w:rsidRPr="00AF3B26">
        <w:rPr>
          <w:rFonts w:ascii="Arial" w:hAnsi="Arial" w:cs="Arial"/>
          <w:b/>
          <w:bCs/>
          <w:sz w:val="20"/>
          <w:szCs w:val="20"/>
          <w:highlight w:val="yellow"/>
        </w:rPr>
        <w:t xml:space="preserve"> (</w:t>
      </w:r>
      <w:r w:rsidR="00CA4BA2">
        <w:rPr>
          <w:rFonts w:ascii="Arial" w:hAnsi="Arial" w:cs="Arial"/>
          <w:b/>
          <w:bCs/>
          <w:sz w:val="20"/>
          <w:szCs w:val="20"/>
          <w:highlight w:val="yellow"/>
        </w:rPr>
        <w:t>5</w:t>
      </w:r>
      <w:r w:rsidR="00E342D7" w:rsidRPr="00AF3B26">
        <w:rPr>
          <w:rFonts w:ascii="Arial" w:hAnsi="Arial" w:cs="Arial"/>
          <w:b/>
          <w:bCs/>
          <w:sz w:val="20"/>
          <w:szCs w:val="20"/>
          <w:highlight w:val="yellow"/>
        </w:rPr>
        <w:t>) projects will be funded for this Program Year.</w:t>
      </w:r>
    </w:p>
    <w:p w14:paraId="297D5B81" w14:textId="77777777" w:rsidR="00974BCB" w:rsidRPr="00EE7E8A" w:rsidRDefault="00974BCB" w:rsidP="00974BCB">
      <w:pPr>
        <w:jc w:val="both"/>
        <w:rPr>
          <w:rFonts w:ascii="Arial" w:hAnsi="Arial" w:cs="Arial"/>
          <w:sz w:val="20"/>
          <w:szCs w:val="20"/>
        </w:rPr>
      </w:pPr>
    </w:p>
    <w:p w14:paraId="656D12FC" w14:textId="697A8A09" w:rsidR="00974BCB" w:rsidRPr="00EE7E8A" w:rsidRDefault="00974BCB" w:rsidP="00974BCB">
      <w:pPr>
        <w:jc w:val="both"/>
        <w:rPr>
          <w:rFonts w:ascii="Arial" w:hAnsi="Arial" w:cs="Arial"/>
          <w:sz w:val="20"/>
          <w:szCs w:val="20"/>
          <w:u w:val="single"/>
        </w:rPr>
      </w:pPr>
      <w:r w:rsidRPr="00EE7E8A">
        <w:rPr>
          <w:rFonts w:ascii="Arial" w:hAnsi="Arial" w:cs="Arial"/>
          <w:b/>
          <w:sz w:val="20"/>
          <w:szCs w:val="20"/>
        </w:rPr>
        <w:t xml:space="preserve">2.)  Public Facilities / Improvements:  </w:t>
      </w:r>
      <w:r w:rsidRPr="00EE7E8A">
        <w:rPr>
          <w:rFonts w:ascii="Arial" w:hAnsi="Arial" w:cs="Arial"/>
          <w:sz w:val="20"/>
          <w:szCs w:val="20"/>
        </w:rPr>
        <w:t>Eligible applicants include non-profit organizations</w:t>
      </w:r>
      <w:r>
        <w:rPr>
          <w:rFonts w:ascii="Arial" w:hAnsi="Arial" w:cs="Arial"/>
          <w:sz w:val="20"/>
          <w:szCs w:val="20"/>
        </w:rPr>
        <w:t>, public agencies,</w:t>
      </w:r>
      <w:r w:rsidRPr="00EE7E8A">
        <w:rPr>
          <w:rFonts w:ascii="Arial" w:hAnsi="Arial" w:cs="Arial"/>
          <w:sz w:val="20"/>
          <w:szCs w:val="20"/>
        </w:rPr>
        <w:t xml:space="preserve"> and under certain conditions, units of local government. Funding can be provided for acquisition, rehabilitation, or construction of public facilities </w:t>
      </w:r>
      <w:r>
        <w:rPr>
          <w:rFonts w:ascii="Arial" w:hAnsi="Arial" w:cs="Arial"/>
          <w:sz w:val="20"/>
          <w:szCs w:val="20"/>
        </w:rPr>
        <w:t>and/or</w:t>
      </w:r>
      <w:r w:rsidRPr="00EE7E8A">
        <w:rPr>
          <w:rFonts w:ascii="Arial" w:hAnsi="Arial" w:cs="Arial"/>
          <w:sz w:val="20"/>
          <w:szCs w:val="20"/>
        </w:rPr>
        <w:t xml:space="preserve"> improvements that provide services for low to </w:t>
      </w:r>
      <w:r>
        <w:rPr>
          <w:rFonts w:ascii="Arial" w:hAnsi="Arial" w:cs="Arial"/>
          <w:sz w:val="20"/>
          <w:szCs w:val="20"/>
        </w:rPr>
        <w:t>moderate-income</w:t>
      </w:r>
      <w:r w:rsidRPr="00EE7E8A">
        <w:rPr>
          <w:rFonts w:ascii="Arial" w:hAnsi="Arial" w:cs="Arial"/>
          <w:sz w:val="20"/>
          <w:szCs w:val="20"/>
        </w:rPr>
        <w:t xml:space="preserve"> residents.</w:t>
      </w:r>
      <w:r w:rsidR="00DE0D97">
        <w:rPr>
          <w:rFonts w:ascii="Arial" w:hAnsi="Arial" w:cs="Arial"/>
          <w:sz w:val="20"/>
          <w:szCs w:val="20"/>
        </w:rPr>
        <w:t xml:space="preserve"> </w:t>
      </w:r>
      <w:r w:rsidRPr="00EE7E8A">
        <w:rPr>
          <w:rFonts w:ascii="Arial" w:hAnsi="Arial" w:cs="Arial"/>
          <w:sz w:val="20"/>
          <w:szCs w:val="20"/>
        </w:rPr>
        <w:t xml:space="preserve">Structures may include, but are not limited </w:t>
      </w:r>
      <w:r w:rsidR="00AC0A02" w:rsidRPr="00EE7E8A">
        <w:rPr>
          <w:rFonts w:ascii="Arial" w:hAnsi="Arial" w:cs="Arial"/>
          <w:sz w:val="20"/>
          <w:szCs w:val="20"/>
        </w:rPr>
        <w:t>to</w:t>
      </w:r>
      <w:r w:rsidR="00AC0A02">
        <w:rPr>
          <w:rFonts w:ascii="Arial" w:hAnsi="Arial" w:cs="Arial"/>
          <w:sz w:val="20"/>
          <w:szCs w:val="20"/>
        </w:rPr>
        <w:t xml:space="preserve"> </w:t>
      </w:r>
      <w:r w:rsidR="00725816">
        <w:rPr>
          <w:rFonts w:ascii="Arial" w:hAnsi="Arial" w:cs="Arial"/>
          <w:sz w:val="20"/>
          <w:szCs w:val="20"/>
        </w:rPr>
        <w:t xml:space="preserve">homeless </w:t>
      </w:r>
      <w:r w:rsidRPr="00EE7E8A">
        <w:rPr>
          <w:rFonts w:ascii="Arial" w:hAnsi="Arial" w:cs="Arial"/>
          <w:sz w:val="20"/>
          <w:szCs w:val="20"/>
        </w:rPr>
        <w:t>shelters, transitional housing, and water/sewer</w:t>
      </w:r>
      <w:r>
        <w:rPr>
          <w:rFonts w:ascii="Arial" w:hAnsi="Arial" w:cs="Arial"/>
          <w:sz w:val="20"/>
          <w:szCs w:val="20"/>
        </w:rPr>
        <w:t xml:space="preserve"> projects</w:t>
      </w:r>
      <w:r w:rsidRPr="00EE7E8A">
        <w:rPr>
          <w:rFonts w:ascii="Arial" w:hAnsi="Arial" w:cs="Arial"/>
          <w:sz w:val="20"/>
          <w:szCs w:val="20"/>
        </w:rPr>
        <w:t>. Maximum CDBG funds available per project application:  $</w:t>
      </w:r>
      <w:r w:rsidR="00AC0A02">
        <w:rPr>
          <w:rFonts w:ascii="Arial" w:hAnsi="Arial" w:cs="Arial"/>
          <w:sz w:val="20"/>
          <w:szCs w:val="20"/>
        </w:rPr>
        <w:t>200,000</w:t>
      </w:r>
      <w:r w:rsidR="00B5313E">
        <w:rPr>
          <w:rFonts w:ascii="Arial" w:hAnsi="Arial" w:cs="Arial"/>
          <w:sz w:val="20"/>
          <w:szCs w:val="20"/>
        </w:rPr>
        <w:t>.</w:t>
      </w:r>
      <w:r>
        <w:rPr>
          <w:rFonts w:ascii="Arial" w:hAnsi="Arial" w:cs="Arial"/>
          <w:sz w:val="20"/>
          <w:szCs w:val="20"/>
        </w:rPr>
        <w:t xml:space="preserve"> More than one project may be funded from this allocation.</w:t>
      </w:r>
    </w:p>
    <w:p w14:paraId="247E4177" w14:textId="77777777" w:rsidR="00974BCB" w:rsidRPr="00EE7E8A" w:rsidRDefault="00974BCB" w:rsidP="00974BCB">
      <w:pPr>
        <w:pStyle w:val="ListParagraph"/>
        <w:ind w:left="0"/>
        <w:jc w:val="both"/>
        <w:rPr>
          <w:rFonts w:ascii="Arial" w:hAnsi="Arial" w:cs="Arial"/>
          <w:sz w:val="20"/>
          <w:szCs w:val="20"/>
        </w:rPr>
      </w:pPr>
    </w:p>
    <w:p w14:paraId="1AA225A2" w14:textId="1D9CBD8B" w:rsidR="00974BCB" w:rsidRPr="00EE7E8A" w:rsidRDefault="00974BCB" w:rsidP="00974BCB">
      <w:pPr>
        <w:autoSpaceDE w:val="0"/>
        <w:autoSpaceDN w:val="0"/>
        <w:adjustRightInd w:val="0"/>
        <w:jc w:val="both"/>
        <w:rPr>
          <w:rFonts w:ascii="Arial" w:hAnsi="Arial" w:cs="Arial"/>
          <w:sz w:val="20"/>
          <w:szCs w:val="20"/>
        </w:rPr>
      </w:pPr>
      <w:r w:rsidRPr="00EE7E8A">
        <w:rPr>
          <w:rFonts w:ascii="Arial" w:hAnsi="Arial" w:cs="Arial"/>
          <w:b/>
          <w:sz w:val="20"/>
          <w:szCs w:val="20"/>
        </w:rPr>
        <w:t xml:space="preserve">3.)  Affordable Housing Development: </w:t>
      </w:r>
      <w:r w:rsidRPr="00EE7E8A">
        <w:rPr>
          <w:rFonts w:ascii="Arial" w:hAnsi="Arial" w:cs="Arial"/>
          <w:sz w:val="20"/>
          <w:szCs w:val="20"/>
        </w:rPr>
        <w:t>Eligible applicants include non-profit or for-profit entities</w:t>
      </w:r>
      <w:r>
        <w:rPr>
          <w:rFonts w:ascii="Arial" w:hAnsi="Arial" w:cs="Arial"/>
          <w:sz w:val="20"/>
          <w:szCs w:val="20"/>
        </w:rPr>
        <w:t>, public agencies,</w:t>
      </w:r>
      <w:r w:rsidRPr="00EE7E8A">
        <w:rPr>
          <w:rFonts w:ascii="Arial" w:hAnsi="Arial" w:cs="Arial"/>
          <w:sz w:val="20"/>
          <w:szCs w:val="20"/>
        </w:rPr>
        <w:t xml:space="preserve"> and under certain conditions, units of local government.</w:t>
      </w:r>
      <w:r w:rsidR="00DE0D97">
        <w:rPr>
          <w:rFonts w:ascii="Arial" w:hAnsi="Arial" w:cs="Arial"/>
          <w:sz w:val="20"/>
          <w:szCs w:val="20"/>
        </w:rPr>
        <w:t xml:space="preserve"> </w:t>
      </w:r>
      <w:r w:rsidRPr="00EE7E8A">
        <w:rPr>
          <w:rFonts w:ascii="Arial" w:hAnsi="Arial" w:cs="Arial"/>
          <w:sz w:val="20"/>
          <w:szCs w:val="20"/>
        </w:rPr>
        <w:t xml:space="preserve">HOME funding may be used for affordable housing activities to include construction of new units or rehabilitation of existing housing units. Applicants may propose units for sale or for rent and in any combination of </w:t>
      </w:r>
      <w:r w:rsidR="00734F8F">
        <w:rPr>
          <w:rFonts w:ascii="Arial" w:hAnsi="Arial" w:cs="Arial"/>
          <w:sz w:val="20"/>
          <w:szCs w:val="20"/>
        </w:rPr>
        <w:t>single-family</w:t>
      </w:r>
      <w:r w:rsidRPr="00EE7E8A">
        <w:rPr>
          <w:rFonts w:ascii="Arial" w:hAnsi="Arial" w:cs="Arial"/>
          <w:sz w:val="20"/>
          <w:szCs w:val="20"/>
        </w:rPr>
        <w:t xml:space="preserve"> or attached housing design. </w:t>
      </w:r>
      <w:r w:rsidR="003D06AD">
        <w:rPr>
          <w:rFonts w:ascii="Arial" w:hAnsi="Arial" w:cs="Arial"/>
          <w:sz w:val="20"/>
          <w:szCs w:val="20"/>
        </w:rPr>
        <w:t>High considerations are</w:t>
      </w:r>
      <w:r w:rsidR="00B7515A">
        <w:rPr>
          <w:rFonts w:ascii="Arial" w:hAnsi="Arial" w:cs="Arial"/>
          <w:sz w:val="20"/>
          <w:szCs w:val="20"/>
        </w:rPr>
        <w:t xml:space="preserve"> given to projects that will </w:t>
      </w:r>
      <w:r w:rsidR="00F709ED">
        <w:rPr>
          <w:rFonts w:ascii="Arial" w:hAnsi="Arial" w:cs="Arial"/>
          <w:sz w:val="20"/>
          <w:szCs w:val="20"/>
        </w:rPr>
        <w:t>provide</w:t>
      </w:r>
      <w:r w:rsidR="00B7515A">
        <w:rPr>
          <w:rFonts w:ascii="Arial" w:hAnsi="Arial" w:cs="Arial"/>
          <w:sz w:val="20"/>
          <w:szCs w:val="20"/>
        </w:rPr>
        <w:t xml:space="preserve"> </w:t>
      </w:r>
      <w:r w:rsidR="00B7515A" w:rsidRPr="00B7515A">
        <w:rPr>
          <w:rFonts w:ascii="Arial" w:hAnsi="Arial" w:cs="Arial"/>
          <w:sz w:val="20"/>
          <w:szCs w:val="20"/>
          <w:u w:val="single"/>
        </w:rPr>
        <w:t>additional units</w:t>
      </w:r>
      <w:r w:rsidR="00B7515A">
        <w:rPr>
          <w:rFonts w:ascii="Arial" w:hAnsi="Arial" w:cs="Arial"/>
          <w:sz w:val="20"/>
          <w:szCs w:val="20"/>
        </w:rPr>
        <w:t xml:space="preserve"> to the affordable housing inventory in Cumberland County. </w:t>
      </w:r>
      <w:r w:rsidR="003D06AD">
        <w:rPr>
          <w:rFonts w:ascii="Arial" w:hAnsi="Arial" w:cs="Arial"/>
          <w:sz w:val="20"/>
          <w:szCs w:val="20"/>
        </w:rPr>
        <w:t xml:space="preserve">High considerations will </w:t>
      </w:r>
      <w:r w:rsidR="00AE1375">
        <w:rPr>
          <w:rFonts w:ascii="Arial" w:hAnsi="Arial" w:cs="Arial"/>
          <w:sz w:val="20"/>
          <w:szCs w:val="20"/>
        </w:rPr>
        <w:t>b</w:t>
      </w:r>
      <w:r w:rsidR="003D06AD">
        <w:rPr>
          <w:rFonts w:ascii="Arial" w:hAnsi="Arial" w:cs="Arial"/>
          <w:sz w:val="20"/>
          <w:szCs w:val="20"/>
        </w:rPr>
        <w:t>e</w:t>
      </w:r>
      <w:r w:rsidR="00B7515A">
        <w:rPr>
          <w:rFonts w:ascii="Arial" w:hAnsi="Arial" w:cs="Arial"/>
          <w:sz w:val="20"/>
          <w:szCs w:val="20"/>
        </w:rPr>
        <w:t xml:space="preserve"> given to projects that target </w:t>
      </w:r>
      <w:r w:rsidR="00B7515A" w:rsidRPr="00B7515A">
        <w:rPr>
          <w:rFonts w:ascii="Arial" w:hAnsi="Arial" w:cs="Arial"/>
          <w:sz w:val="20"/>
          <w:szCs w:val="20"/>
          <w:u w:val="single"/>
        </w:rPr>
        <w:t>special population</w:t>
      </w:r>
      <w:r w:rsidR="003A6512">
        <w:rPr>
          <w:rFonts w:ascii="Arial" w:hAnsi="Arial" w:cs="Arial"/>
          <w:sz w:val="20"/>
          <w:szCs w:val="20"/>
          <w:u w:val="single"/>
        </w:rPr>
        <w:t>s</w:t>
      </w:r>
      <w:r w:rsidR="00B7515A">
        <w:rPr>
          <w:rFonts w:ascii="Arial" w:hAnsi="Arial" w:cs="Arial"/>
          <w:sz w:val="20"/>
          <w:szCs w:val="20"/>
        </w:rPr>
        <w:t xml:space="preserve"> </w:t>
      </w:r>
      <w:r w:rsidR="003A6512">
        <w:rPr>
          <w:rFonts w:ascii="Arial" w:hAnsi="Arial" w:cs="Arial"/>
          <w:sz w:val="20"/>
          <w:szCs w:val="20"/>
        </w:rPr>
        <w:t>(i.e.</w:t>
      </w:r>
      <w:r w:rsidR="00DE0D97">
        <w:rPr>
          <w:rFonts w:ascii="Arial" w:hAnsi="Arial" w:cs="Arial"/>
          <w:sz w:val="20"/>
          <w:szCs w:val="20"/>
        </w:rPr>
        <w:t>,</w:t>
      </w:r>
      <w:r w:rsidR="003A6512">
        <w:rPr>
          <w:rFonts w:ascii="Arial" w:hAnsi="Arial" w:cs="Arial"/>
          <w:sz w:val="20"/>
          <w:szCs w:val="20"/>
        </w:rPr>
        <w:t xml:space="preserve"> homeless, large families, or disabled)</w:t>
      </w:r>
      <w:r w:rsidR="00B7515A">
        <w:rPr>
          <w:rFonts w:ascii="Arial" w:hAnsi="Arial" w:cs="Arial"/>
          <w:sz w:val="20"/>
          <w:szCs w:val="20"/>
        </w:rPr>
        <w:t xml:space="preserve"> or households with incomes </w:t>
      </w:r>
      <w:r w:rsidR="00B7515A" w:rsidRPr="00B7515A">
        <w:rPr>
          <w:rFonts w:ascii="Arial" w:hAnsi="Arial" w:cs="Arial"/>
          <w:sz w:val="20"/>
          <w:szCs w:val="20"/>
          <w:u w:val="single"/>
        </w:rPr>
        <w:t>at or below 30%</w:t>
      </w:r>
      <w:r w:rsidR="00F04EB7">
        <w:rPr>
          <w:rFonts w:ascii="Arial" w:hAnsi="Arial" w:cs="Arial"/>
          <w:sz w:val="20"/>
          <w:szCs w:val="20"/>
          <w:u w:val="single"/>
        </w:rPr>
        <w:t xml:space="preserve"> of the area median income</w:t>
      </w:r>
      <w:r w:rsidR="00B7515A">
        <w:rPr>
          <w:rFonts w:ascii="Arial" w:hAnsi="Arial" w:cs="Arial"/>
          <w:sz w:val="20"/>
          <w:szCs w:val="20"/>
        </w:rPr>
        <w:t xml:space="preserve">.  </w:t>
      </w:r>
      <w:r w:rsidRPr="00EE7E8A">
        <w:rPr>
          <w:rFonts w:ascii="Arial" w:hAnsi="Arial" w:cs="Arial"/>
          <w:sz w:val="20"/>
          <w:szCs w:val="20"/>
        </w:rPr>
        <w:t>Maximum funds available:  $</w:t>
      </w:r>
      <w:r w:rsidR="00311631">
        <w:rPr>
          <w:rFonts w:ascii="Arial" w:hAnsi="Arial" w:cs="Arial"/>
          <w:sz w:val="20"/>
          <w:szCs w:val="20"/>
        </w:rPr>
        <w:t>8</w:t>
      </w:r>
      <w:r w:rsidR="00684E51">
        <w:rPr>
          <w:rFonts w:ascii="Arial" w:hAnsi="Arial" w:cs="Arial"/>
          <w:sz w:val="20"/>
          <w:szCs w:val="20"/>
        </w:rPr>
        <w:t>00,000</w:t>
      </w:r>
      <w:r w:rsidR="001C1687">
        <w:rPr>
          <w:rFonts w:ascii="Arial" w:hAnsi="Arial" w:cs="Arial"/>
          <w:sz w:val="20"/>
          <w:szCs w:val="20"/>
        </w:rPr>
        <w:t xml:space="preserve"> </w:t>
      </w:r>
      <w:r w:rsidR="001C1687" w:rsidRPr="00AF3B26">
        <w:rPr>
          <w:rFonts w:ascii="Arial" w:hAnsi="Arial" w:cs="Arial"/>
          <w:sz w:val="20"/>
          <w:szCs w:val="20"/>
          <w:highlight w:val="yellow"/>
        </w:rPr>
        <w:t>(in the form of a loan or grant)</w:t>
      </w:r>
      <w:r w:rsidRPr="00EE7E8A">
        <w:rPr>
          <w:rFonts w:ascii="Arial" w:hAnsi="Arial" w:cs="Arial"/>
          <w:sz w:val="20"/>
          <w:szCs w:val="20"/>
        </w:rPr>
        <w:t>.</w:t>
      </w:r>
      <w:r>
        <w:rPr>
          <w:rFonts w:ascii="Arial" w:hAnsi="Arial" w:cs="Arial"/>
          <w:sz w:val="20"/>
          <w:szCs w:val="20"/>
        </w:rPr>
        <w:t xml:space="preserve">  More than one project may be funded from this allocation.</w:t>
      </w:r>
      <w:r w:rsidRPr="00EE7E8A">
        <w:rPr>
          <w:rFonts w:ascii="Arial" w:hAnsi="Arial" w:cs="Arial"/>
          <w:sz w:val="20"/>
          <w:szCs w:val="20"/>
        </w:rPr>
        <w:t xml:space="preserve">    </w:t>
      </w:r>
    </w:p>
    <w:p w14:paraId="598A828E" w14:textId="77777777" w:rsidR="00974BCB" w:rsidRPr="00EE7E8A" w:rsidRDefault="00974BCB" w:rsidP="00974BCB">
      <w:pPr>
        <w:autoSpaceDE w:val="0"/>
        <w:autoSpaceDN w:val="0"/>
        <w:adjustRightInd w:val="0"/>
        <w:jc w:val="both"/>
        <w:rPr>
          <w:rFonts w:ascii="Arial" w:hAnsi="Arial" w:cs="Arial"/>
          <w:sz w:val="20"/>
          <w:szCs w:val="20"/>
        </w:rPr>
      </w:pPr>
    </w:p>
    <w:p w14:paraId="31BF5F19" w14:textId="6F30E204" w:rsidR="00974BCB" w:rsidRPr="00EE7E8A" w:rsidRDefault="00974BCB" w:rsidP="0097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szCs w:val="20"/>
        </w:rPr>
      </w:pPr>
      <w:r w:rsidRPr="00EE7E8A">
        <w:rPr>
          <w:rFonts w:ascii="Arial" w:hAnsi="Arial" w:cs="Arial"/>
          <w:b/>
          <w:sz w:val="20"/>
          <w:szCs w:val="20"/>
        </w:rPr>
        <w:t>4.)    Special Economic Development Activities:</w:t>
      </w:r>
      <w:r w:rsidRPr="00EE7E8A">
        <w:rPr>
          <w:rFonts w:ascii="Arial" w:hAnsi="Arial" w:cs="Arial"/>
          <w:sz w:val="20"/>
          <w:szCs w:val="20"/>
        </w:rPr>
        <w:t xml:space="preserve"> Eligible applicants include non-profit or for-profit entities that will create or retain jobs for low/moderate income persons. Funding may be used to finance costs that include acquisition, construction or rehabilitation, site improvements, and purchase of machinery and equipment. Maximum CDBG funds available per project application:  $</w:t>
      </w:r>
      <w:r>
        <w:rPr>
          <w:rFonts w:ascii="Arial" w:hAnsi="Arial" w:cs="Arial"/>
          <w:sz w:val="20"/>
          <w:szCs w:val="20"/>
        </w:rPr>
        <w:t>100,000</w:t>
      </w:r>
      <w:r w:rsidR="001C1687">
        <w:rPr>
          <w:rFonts w:ascii="Arial" w:hAnsi="Arial" w:cs="Arial"/>
          <w:sz w:val="20"/>
          <w:szCs w:val="20"/>
        </w:rPr>
        <w:t xml:space="preserve"> (in the form of a loan or grant)</w:t>
      </w:r>
      <w:r w:rsidRPr="00EE7E8A">
        <w:rPr>
          <w:rFonts w:ascii="Arial" w:hAnsi="Arial" w:cs="Arial"/>
          <w:sz w:val="20"/>
          <w:szCs w:val="20"/>
        </w:rPr>
        <w:t>.</w:t>
      </w:r>
      <w:r>
        <w:rPr>
          <w:rFonts w:ascii="Arial" w:hAnsi="Arial" w:cs="Arial"/>
          <w:sz w:val="20"/>
          <w:szCs w:val="20"/>
        </w:rPr>
        <w:t xml:space="preserve"> More than one project may be funded from this allocation.</w:t>
      </w:r>
    </w:p>
    <w:p w14:paraId="15B00FEF" w14:textId="77777777" w:rsidR="00974BCB" w:rsidRPr="00EE7E8A" w:rsidRDefault="00974BCB" w:rsidP="00974BCB">
      <w:pPr>
        <w:autoSpaceDE w:val="0"/>
        <w:autoSpaceDN w:val="0"/>
        <w:adjustRightInd w:val="0"/>
        <w:jc w:val="both"/>
        <w:rPr>
          <w:rFonts w:ascii="Arial" w:hAnsi="Arial" w:cs="Arial"/>
          <w:b/>
          <w:sz w:val="20"/>
          <w:szCs w:val="20"/>
        </w:rPr>
      </w:pPr>
    </w:p>
    <w:p w14:paraId="1E60131A" w14:textId="125C1046" w:rsidR="00974BCB" w:rsidRPr="00EE7E8A" w:rsidRDefault="00974BCB" w:rsidP="00974BCB">
      <w:pPr>
        <w:jc w:val="both"/>
        <w:rPr>
          <w:rFonts w:ascii="Arial" w:hAnsi="Arial" w:cs="Arial"/>
          <w:b/>
          <w:sz w:val="20"/>
          <w:szCs w:val="20"/>
        </w:rPr>
      </w:pPr>
      <w:r w:rsidRPr="00EE7E8A">
        <w:rPr>
          <w:rFonts w:ascii="Arial" w:hAnsi="Arial" w:cs="Arial"/>
          <w:b/>
          <w:sz w:val="20"/>
          <w:szCs w:val="20"/>
        </w:rPr>
        <w:t xml:space="preserve">Note: Proposed projects must be consistent with Cumberland County Community Development’s </w:t>
      </w:r>
      <w:r w:rsidR="00CA4BA2">
        <w:rPr>
          <w:rFonts w:ascii="Arial" w:hAnsi="Arial" w:cs="Arial"/>
          <w:b/>
          <w:sz w:val="20"/>
          <w:szCs w:val="20"/>
        </w:rPr>
        <w:t>2025-2029</w:t>
      </w:r>
      <w:r w:rsidRPr="00EE7E8A">
        <w:rPr>
          <w:rFonts w:ascii="Arial" w:hAnsi="Arial" w:cs="Arial"/>
          <w:b/>
          <w:sz w:val="20"/>
          <w:szCs w:val="20"/>
        </w:rPr>
        <w:t xml:space="preserve"> Consolidated Plan.  The selected projects will be funded during the Program Year July 1, </w:t>
      </w:r>
      <w:r w:rsidR="00CA4BA2" w:rsidRPr="00EE7E8A">
        <w:rPr>
          <w:rFonts w:ascii="Arial" w:hAnsi="Arial" w:cs="Arial"/>
          <w:b/>
          <w:sz w:val="20"/>
          <w:szCs w:val="20"/>
        </w:rPr>
        <w:t>202</w:t>
      </w:r>
      <w:r w:rsidR="00CA4BA2">
        <w:rPr>
          <w:rFonts w:ascii="Arial" w:hAnsi="Arial" w:cs="Arial"/>
          <w:b/>
          <w:sz w:val="20"/>
          <w:szCs w:val="20"/>
        </w:rPr>
        <w:t>5,</w:t>
      </w:r>
      <w:r w:rsidRPr="00EE7E8A">
        <w:rPr>
          <w:rFonts w:ascii="Arial" w:hAnsi="Arial" w:cs="Arial"/>
          <w:b/>
          <w:sz w:val="20"/>
          <w:szCs w:val="20"/>
        </w:rPr>
        <w:t xml:space="preserve"> through June 30, 202</w:t>
      </w:r>
      <w:r w:rsidR="00CA4BA2">
        <w:rPr>
          <w:rFonts w:ascii="Arial" w:hAnsi="Arial" w:cs="Arial"/>
          <w:b/>
          <w:sz w:val="20"/>
          <w:szCs w:val="20"/>
        </w:rPr>
        <w:t>6</w:t>
      </w:r>
      <w:r w:rsidRPr="00EE7E8A">
        <w:rPr>
          <w:rFonts w:ascii="Arial" w:hAnsi="Arial" w:cs="Arial"/>
          <w:b/>
          <w:sz w:val="20"/>
          <w:szCs w:val="20"/>
        </w:rPr>
        <w:t xml:space="preserve">.  All projects must meet </w:t>
      </w:r>
      <w:r>
        <w:rPr>
          <w:rFonts w:ascii="Arial" w:hAnsi="Arial" w:cs="Arial"/>
          <w:b/>
          <w:sz w:val="20"/>
          <w:szCs w:val="20"/>
        </w:rPr>
        <w:t>the specific</w:t>
      </w:r>
      <w:r w:rsidRPr="00EE7E8A">
        <w:rPr>
          <w:rFonts w:ascii="Arial" w:hAnsi="Arial" w:cs="Arial"/>
          <w:b/>
          <w:sz w:val="20"/>
          <w:szCs w:val="20"/>
        </w:rPr>
        <w:t xml:space="preserve"> requirements outlined in the application guidelines.  </w:t>
      </w:r>
    </w:p>
    <w:p w14:paraId="66C986AA" w14:textId="77777777" w:rsidR="00974BCB" w:rsidRPr="00EE7E8A" w:rsidRDefault="00974BCB" w:rsidP="00974BCB">
      <w:pPr>
        <w:jc w:val="both"/>
        <w:rPr>
          <w:rFonts w:ascii="Arial" w:hAnsi="Arial" w:cs="Arial"/>
          <w:sz w:val="20"/>
          <w:szCs w:val="20"/>
        </w:rPr>
      </w:pPr>
    </w:p>
    <w:p w14:paraId="5C4006C4" w14:textId="77777777" w:rsidR="00974BCB" w:rsidRPr="00EE7E8A" w:rsidRDefault="00974BCB" w:rsidP="00974BCB">
      <w:pPr>
        <w:jc w:val="both"/>
        <w:rPr>
          <w:rFonts w:ascii="Arial" w:hAnsi="Arial" w:cs="Arial"/>
          <w:sz w:val="20"/>
          <w:szCs w:val="20"/>
        </w:rPr>
      </w:pPr>
      <w:r w:rsidRPr="00EE7E8A">
        <w:rPr>
          <w:rFonts w:ascii="Arial" w:hAnsi="Arial" w:cs="Arial"/>
          <w:b/>
          <w:bCs/>
          <w:sz w:val="20"/>
          <w:szCs w:val="20"/>
        </w:rPr>
        <w:t>Program/Project Location</w:t>
      </w:r>
      <w:r w:rsidRPr="00EE7E8A">
        <w:rPr>
          <w:rFonts w:ascii="Arial" w:hAnsi="Arial" w:cs="Arial"/>
          <w:b/>
          <w:sz w:val="20"/>
          <w:szCs w:val="20"/>
        </w:rPr>
        <w:t>:</w:t>
      </w:r>
      <w:r w:rsidRPr="00EE7E8A">
        <w:rPr>
          <w:rFonts w:ascii="Arial" w:hAnsi="Arial" w:cs="Arial"/>
          <w:sz w:val="20"/>
          <w:szCs w:val="20"/>
        </w:rPr>
        <w:t xml:space="preserve">  Cumberland County (certain restrictions may apply).</w:t>
      </w:r>
    </w:p>
    <w:p w14:paraId="1F507355" w14:textId="77777777" w:rsidR="00974BCB" w:rsidRPr="00EE7E8A" w:rsidRDefault="00974BCB" w:rsidP="00974BCB">
      <w:pPr>
        <w:ind w:left="1080"/>
        <w:jc w:val="both"/>
        <w:rPr>
          <w:rFonts w:ascii="Arial" w:hAnsi="Arial" w:cs="Arial"/>
          <w:sz w:val="20"/>
          <w:szCs w:val="20"/>
        </w:rPr>
      </w:pPr>
    </w:p>
    <w:p w14:paraId="6C654D75" w14:textId="32C06E4C" w:rsidR="00974BCB" w:rsidRPr="00EE7E8A" w:rsidRDefault="00974BCB" w:rsidP="00974BCB">
      <w:pPr>
        <w:jc w:val="both"/>
        <w:rPr>
          <w:rFonts w:ascii="Arial" w:hAnsi="Arial" w:cs="Arial"/>
          <w:b/>
          <w:sz w:val="20"/>
          <w:szCs w:val="20"/>
        </w:rPr>
      </w:pPr>
      <w:r w:rsidRPr="00EE7E8A">
        <w:rPr>
          <w:rFonts w:ascii="Arial" w:hAnsi="Arial" w:cs="Arial"/>
          <w:b/>
          <w:sz w:val="20"/>
          <w:szCs w:val="20"/>
        </w:rPr>
        <w:t xml:space="preserve">Application Deadline:  </w:t>
      </w:r>
      <w:r w:rsidR="00AC0A02">
        <w:rPr>
          <w:rFonts w:ascii="Arial" w:hAnsi="Arial" w:cs="Arial"/>
          <w:b/>
          <w:sz w:val="20"/>
          <w:szCs w:val="20"/>
        </w:rPr>
        <w:t>Friday March 28</w:t>
      </w:r>
      <w:r w:rsidRPr="00EE7E8A">
        <w:rPr>
          <w:rFonts w:ascii="Arial" w:hAnsi="Arial" w:cs="Arial"/>
          <w:b/>
          <w:sz w:val="20"/>
          <w:szCs w:val="20"/>
        </w:rPr>
        <w:t xml:space="preserve">, </w:t>
      </w:r>
      <w:r w:rsidR="00F709ED" w:rsidRPr="00EE7E8A">
        <w:rPr>
          <w:rFonts w:ascii="Arial" w:hAnsi="Arial" w:cs="Arial"/>
          <w:b/>
          <w:sz w:val="20"/>
          <w:szCs w:val="20"/>
        </w:rPr>
        <w:t>202</w:t>
      </w:r>
      <w:r w:rsidR="00AC0A02">
        <w:rPr>
          <w:rFonts w:ascii="Arial" w:hAnsi="Arial" w:cs="Arial"/>
          <w:b/>
          <w:sz w:val="20"/>
          <w:szCs w:val="20"/>
        </w:rPr>
        <w:t>5</w:t>
      </w:r>
      <w:r w:rsidR="00F709ED">
        <w:rPr>
          <w:rFonts w:ascii="Arial" w:hAnsi="Arial" w:cs="Arial"/>
          <w:b/>
          <w:sz w:val="20"/>
          <w:szCs w:val="20"/>
        </w:rPr>
        <w:t>,</w:t>
      </w:r>
      <w:r w:rsidRPr="00EE7E8A">
        <w:rPr>
          <w:rFonts w:ascii="Arial" w:hAnsi="Arial" w:cs="Arial"/>
          <w:b/>
          <w:sz w:val="20"/>
          <w:szCs w:val="20"/>
        </w:rPr>
        <w:t xml:space="preserve"> at </w:t>
      </w:r>
      <w:r w:rsidR="00AC0A02">
        <w:rPr>
          <w:rFonts w:ascii="Arial" w:hAnsi="Arial" w:cs="Arial"/>
          <w:b/>
          <w:sz w:val="20"/>
          <w:szCs w:val="20"/>
        </w:rPr>
        <w:t>3</w:t>
      </w:r>
      <w:r w:rsidRPr="00EE7E8A">
        <w:rPr>
          <w:rFonts w:ascii="Arial" w:hAnsi="Arial" w:cs="Arial"/>
          <w:b/>
          <w:sz w:val="20"/>
          <w:szCs w:val="20"/>
        </w:rPr>
        <w:t>:00 p.m.</w:t>
      </w:r>
    </w:p>
    <w:p w14:paraId="05596995" w14:textId="77777777" w:rsidR="00974BCB" w:rsidRPr="00EE7E8A" w:rsidRDefault="00974BCB" w:rsidP="00974BCB">
      <w:pPr>
        <w:jc w:val="both"/>
        <w:rPr>
          <w:rFonts w:ascii="Arial" w:hAnsi="Arial" w:cs="Arial"/>
          <w:sz w:val="20"/>
          <w:szCs w:val="20"/>
        </w:rPr>
      </w:pPr>
    </w:p>
    <w:p w14:paraId="52343825" w14:textId="000865CC" w:rsidR="00974BCB" w:rsidRPr="00EE7E8A" w:rsidRDefault="00974BCB" w:rsidP="00974BCB">
      <w:pPr>
        <w:jc w:val="both"/>
        <w:rPr>
          <w:rFonts w:ascii="Arial" w:hAnsi="Arial" w:cs="Arial"/>
          <w:sz w:val="20"/>
          <w:szCs w:val="20"/>
        </w:rPr>
      </w:pPr>
      <w:r w:rsidRPr="00EE7E8A">
        <w:rPr>
          <w:rFonts w:ascii="Arial" w:hAnsi="Arial" w:cs="Arial"/>
          <w:b/>
          <w:sz w:val="20"/>
          <w:szCs w:val="20"/>
        </w:rPr>
        <w:t xml:space="preserve">Applications and </w:t>
      </w:r>
      <w:r w:rsidR="00684E51">
        <w:rPr>
          <w:rFonts w:ascii="Arial" w:hAnsi="Arial" w:cs="Arial"/>
          <w:b/>
          <w:sz w:val="20"/>
          <w:szCs w:val="20"/>
        </w:rPr>
        <w:t xml:space="preserve">submission </w:t>
      </w:r>
      <w:r w:rsidRPr="00EE7E8A">
        <w:rPr>
          <w:rFonts w:ascii="Arial" w:hAnsi="Arial" w:cs="Arial"/>
          <w:b/>
          <w:sz w:val="20"/>
          <w:szCs w:val="20"/>
        </w:rPr>
        <w:t xml:space="preserve">guidelines can be obtained </w:t>
      </w:r>
      <w:r>
        <w:rPr>
          <w:rFonts w:ascii="Arial" w:hAnsi="Arial" w:cs="Arial"/>
          <w:b/>
          <w:sz w:val="20"/>
          <w:szCs w:val="20"/>
        </w:rPr>
        <w:t>by</w:t>
      </w:r>
      <w:r w:rsidRPr="00EE7E8A">
        <w:rPr>
          <w:rFonts w:ascii="Arial" w:hAnsi="Arial" w:cs="Arial"/>
          <w:b/>
          <w:sz w:val="20"/>
          <w:szCs w:val="20"/>
        </w:rPr>
        <w:t>:</w:t>
      </w:r>
    </w:p>
    <w:p w14:paraId="385AB411" w14:textId="2B071BDA" w:rsidR="00974BCB" w:rsidRDefault="00974BCB" w:rsidP="00974BCB">
      <w:pPr>
        <w:numPr>
          <w:ilvl w:val="0"/>
          <w:numId w:val="3"/>
        </w:numPr>
        <w:jc w:val="both"/>
        <w:rPr>
          <w:rFonts w:ascii="Arial" w:hAnsi="Arial" w:cs="Arial"/>
          <w:sz w:val="20"/>
          <w:szCs w:val="20"/>
        </w:rPr>
      </w:pPr>
      <w:r w:rsidRPr="00EE7E8A">
        <w:rPr>
          <w:rFonts w:ascii="Arial" w:hAnsi="Arial" w:cs="Arial"/>
          <w:sz w:val="20"/>
          <w:szCs w:val="20"/>
        </w:rPr>
        <w:t xml:space="preserve">Telephone request at </w:t>
      </w:r>
      <w:r w:rsidR="00CA4BA2" w:rsidRPr="00EE7E8A">
        <w:rPr>
          <w:rFonts w:ascii="Arial" w:hAnsi="Arial" w:cs="Arial"/>
          <w:sz w:val="20"/>
          <w:szCs w:val="20"/>
        </w:rPr>
        <w:t>910-323-6112.</w:t>
      </w:r>
      <w:r w:rsidRPr="00EE7E8A">
        <w:rPr>
          <w:rFonts w:ascii="Arial" w:hAnsi="Arial" w:cs="Arial"/>
          <w:sz w:val="20"/>
          <w:szCs w:val="20"/>
        </w:rPr>
        <w:t xml:space="preserve"> </w:t>
      </w:r>
    </w:p>
    <w:p w14:paraId="0ABAB4BD" w14:textId="77777777" w:rsidR="00974BCB" w:rsidRPr="00665EF0" w:rsidRDefault="00974BCB" w:rsidP="00974BCB">
      <w:pPr>
        <w:numPr>
          <w:ilvl w:val="0"/>
          <w:numId w:val="3"/>
        </w:numPr>
        <w:jc w:val="both"/>
        <w:rPr>
          <w:rFonts w:ascii="Arial" w:hAnsi="Arial" w:cs="Arial"/>
          <w:sz w:val="20"/>
          <w:szCs w:val="20"/>
        </w:rPr>
      </w:pPr>
      <w:r w:rsidRPr="00665EF0">
        <w:rPr>
          <w:rFonts w:ascii="Arial" w:hAnsi="Arial" w:cs="Arial"/>
          <w:sz w:val="20"/>
          <w:szCs w:val="20"/>
        </w:rPr>
        <w:t xml:space="preserve">E-mail request at </w:t>
      </w:r>
      <w:hyperlink r:id="rId7" w:history="1">
        <w:r w:rsidRPr="00176159">
          <w:rPr>
            <w:rStyle w:val="Hyperlink"/>
            <w:rFonts w:ascii="Arial" w:hAnsi="Arial" w:cs="Arial"/>
            <w:sz w:val="20"/>
            <w:szCs w:val="20"/>
          </w:rPr>
          <w:t>cccdapplications@cum</w:t>
        </w:r>
      </w:hyperlink>
      <w:r>
        <w:rPr>
          <w:rStyle w:val="Hyperlink"/>
          <w:rFonts w:ascii="Arial" w:hAnsi="Arial" w:cs="Arial"/>
          <w:sz w:val="20"/>
          <w:szCs w:val="20"/>
        </w:rPr>
        <w:t>berlandcountync.gov</w:t>
      </w:r>
      <w:r w:rsidRPr="00665EF0">
        <w:rPr>
          <w:rFonts w:ascii="Arial" w:hAnsi="Arial" w:cs="Arial"/>
          <w:sz w:val="20"/>
          <w:szCs w:val="20"/>
        </w:rPr>
        <w:t xml:space="preserve">; </w:t>
      </w:r>
      <w:r>
        <w:rPr>
          <w:rFonts w:ascii="Arial" w:hAnsi="Arial" w:cs="Arial"/>
          <w:sz w:val="20"/>
          <w:szCs w:val="20"/>
        </w:rPr>
        <w:t>or</w:t>
      </w:r>
    </w:p>
    <w:p w14:paraId="37B471DB" w14:textId="77777777" w:rsidR="00974BCB" w:rsidRPr="00EE7E8A" w:rsidRDefault="00974BCB" w:rsidP="00974BCB">
      <w:pPr>
        <w:numPr>
          <w:ilvl w:val="0"/>
          <w:numId w:val="3"/>
        </w:numPr>
        <w:jc w:val="both"/>
        <w:rPr>
          <w:rFonts w:ascii="Arial" w:hAnsi="Arial" w:cs="Arial"/>
          <w:sz w:val="20"/>
          <w:szCs w:val="20"/>
        </w:rPr>
      </w:pPr>
      <w:r>
        <w:rPr>
          <w:rFonts w:ascii="Arial" w:hAnsi="Arial" w:cs="Arial"/>
          <w:sz w:val="20"/>
          <w:szCs w:val="20"/>
        </w:rPr>
        <w:t>Picking up a copy from the</w:t>
      </w:r>
      <w:r w:rsidRPr="00EE7E8A">
        <w:rPr>
          <w:rFonts w:ascii="Arial" w:hAnsi="Arial" w:cs="Arial"/>
          <w:sz w:val="20"/>
          <w:szCs w:val="20"/>
        </w:rPr>
        <w:t xml:space="preserve"> CCCD office located at 707 Executive Place, Fayetteville, NC 28305.</w:t>
      </w:r>
    </w:p>
    <w:p w14:paraId="2080A512" w14:textId="77777777" w:rsidR="00974BCB" w:rsidRPr="00EE7E8A" w:rsidRDefault="00974BCB" w:rsidP="00974BCB">
      <w:pPr>
        <w:jc w:val="both"/>
        <w:rPr>
          <w:rFonts w:ascii="Arial" w:hAnsi="Arial" w:cs="Arial"/>
          <w:sz w:val="20"/>
          <w:szCs w:val="20"/>
          <w:u w:val="single"/>
        </w:rPr>
      </w:pPr>
    </w:p>
    <w:p w14:paraId="02495419" w14:textId="77777777" w:rsidR="00974BCB" w:rsidRDefault="00974BCB" w:rsidP="00974BCB">
      <w:pPr>
        <w:shd w:val="clear" w:color="auto" w:fill="FFFFFF"/>
        <w:tabs>
          <w:tab w:val="left" w:pos="0"/>
        </w:tabs>
        <w:jc w:val="both"/>
        <w:rPr>
          <w:rFonts w:ascii="Arial" w:hAnsi="Arial" w:cs="Arial"/>
          <w:sz w:val="18"/>
          <w:szCs w:val="18"/>
        </w:rPr>
      </w:pPr>
      <w:r w:rsidRPr="009864FF">
        <w:rPr>
          <w:rFonts w:ascii="Arial" w:hAnsi="Arial" w:cs="Arial"/>
          <w:sz w:val="18"/>
          <w:szCs w:val="18"/>
        </w:rPr>
        <w:t xml:space="preserve">In the event that CCCD determines, in its sole discretion, that it is necessary to revise any part of this notice, an addendum, supplement, or amendment to this notice will be posted at </w:t>
      </w:r>
      <w:hyperlink r:id="rId8" w:history="1">
        <w:r w:rsidRPr="009864FF">
          <w:rPr>
            <w:rStyle w:val="Hyperlink"/>
            <w:rFonts w:ascii="Arial" w:hAnsi="Arial" w:cs="Arial"/>
            <w:sz w:val="18"/>
            <w:szCs w:val="18"/>
          </w:rPr>
          <w:t>https://www.cumberlandcountync.gov/departments/community-development-group/community_development</w:t>
        </w:r>
      </w:hyperlink>
      <w:r w:rsidRPr="009864FF">
        <w:rPr>
          <w:rFonts w:ascii="Arial" w:hAnsi="Arial" w:cs="Arial"/>
          <w:sz w:val="18"/>
          <w:szCs w:val="18"/>
        </w:rPr>
        <w:t>.  It is the responsibility of the applicant to check the website for any such addendums, supplements, or amendments made to the notice.</w:t>
      </w:r>
    </w:p>
    <w:p w14:paraId="7191574C" w14:textId="77777777" w:rsidR="00DE0D97" w:rsidRPr="009864FF" w:rsidRDefault="00DE0D97" w:rsidP="00974BCB">
      <w:pPr>
        <w:shd w:val="clear" w:color="auto" w:fill="FFFFFF"/>
        <w:tabs>
          <w:tab w:val="left" w:pos="0"/>
        </w:tabs>
        <w:jc w:val="both"/>
        <w:rPr>
          <w:rFonts w:ascii="Arial" w:hAnsi="Arial" w:cs="Arial"/>
          <w:sz w:val="18"/>
          <w:szCs w:val="18"/>
        </w:rPr>
      </w:pPr>
    </w:p>
    <w:p w14:paraId="164851D9" w14:textId="293EF16D" w:rsidR="00D06145" w:rsidRPr="00813A09" w:rsidRDefault="00974BCB" w:rsidP="002D625C">
      <w:pPr>
        <w:jc w:val="both"/>
        <w:rPr>
          <w:sz w:val="16"/>
          <w:szCs w:val="16"/>
        </w:rPr>
      </w:pPr>
      <w:r w:rsidRPr="00813A09">
        <w:rPr>
          <w:rFonts w:ascii="Arial" w:hAnsi="Arial" w:cs="Arial"/>
          <w:b/>
          <w:sz w:val="16"/>
          <w:szCs w:val="16"/>
        </w:rPr>
        <w:t xml:space="preserve">Income restrictions may apply. Funding is provided by the U.S. Department of Housing and Urban Development (HUD).  Funding is subject to change pending HUD’s approved allocations and availability of grant funds.  </w:t>
      </w:r>
    </w:p>
    <w:sectPr w:rsidR="00D06145" w:rsidRPr="00813A09" w:rsidSect="00684E51">
      <w:footerReference w:type="default" r:id="rId9"/>
      <w:pgSz w:w="12240" w:h="15840"/>
      <w:pgMar w:top="540" w:right="864" w:bottom="36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45C9A" w14:textId="77777777" w:rsidR="004A78C2" w:rsidRDefault="004A78C2" w:rsidP="00F43758">
      <w:r>
        <w:separator/>
      </w:r>
    </w:p>
  </w:endnote>
  <w:endnote w:type="continuationSeparator" w:id="0">
    <w:p w14:paraId="40F10474" w14:textId="77777777" w:rsidR="004A78C2" w:rsidRDefault="004A78C2" w:rsidP="00F4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B10A8" w14:textId="77777777" w:rsidR="001D4B22" w:rsidRDefault="001D4B22">
    <w:pPr>
      <w:pStyle w:val="Footer"/>
      <w:rPr>
        <w:sz w:val="16"/>
        <w:szCs w:val="16"/>
      </w:rPr>
    </w:pPr>
  </w:p>
  <w:p w14:paraId="4F5754A2" w14:textId="137F854E" w:rsidR="00C10369" w:rsidRPr="001D4B22" w:rsidRDefault="00C10369">
    <w:pPr>
      <w:pStyle w:val="Footer"/>
      <w:rPr>
        <w:sz w:val="16"/>
        <w:szCs w:val="16"/>
      </w:rPr>
    </w:pPr>
    <w:r w:rsidRPr="001D4B22">
      <w:rPr>
        <w:sz w:val="16"/>
        <w:szCs w:val="16"/>
      </w:rPr>
      <w:t xml:space="preserve">Released:  </w:t>
    </w:r>
    <w:r w:rsidR="00AC0A02">
      <w:rPr>
        <w:sz w:val="16"/>
        <w:szCs w:val="16"/>
      </w:rPr>
      <w:t>2/28/2025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AC5E" w14:textId="77777777" w:rsidR="004A78C2" w:rsidRDefault="004A78C2" w:rsidP="00F43758">
      <w:r>
        <w:separator/>
      </w:r>
    </w:p>
  </w:footnote>
  <w:footnote w:type="continuationSeparator" w:id="0">
    <w:p w14:paraId="44845133" w14:textId="77777777" w:rsidR="004A78C2" w:rsidRDefault="004A78C2" w:rsidP="00F4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A05C2"/>
    <w:multiLevelType w:val="hybridMultilevel"/>
    <w:tmpl w:val="33B06BB0"/>
    <w:lvl w:ilvl="0" w:tplc="DA2414D4">
      <w:start w:val="1"/>
      <w:numFmt w:val="bullet"/>
      <w:lvlText w:val=""/>
      <w:lvlJc w:val="left"/>
      <w:pPr>
        <w:tabs>
          <w:tab w:val="num" w:pos="4320"/>
        </w:tabs>
        <w:ind w:left="4320" w:hanging="360"/>
      </w:pPr>
      <w:rPr>
        <w:rFonts w:ascii="Wingdings" w:hAnsi="Wingdings"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4FC2794D"/>
    <w:multiLevelType w:val="hybridMultilevel"/>
    <w:tmpl w:val="9F587A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88E186B"/>
    <w:multiLevelType w:val="hybridMultilevel"/>
    <w:tmpl w:val="E924B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3612934">
    <w:abstractNumId w:val="0"/>
  </w:num>
  <w:num w:numId="2" w16cid:durableId="353776086">
    <w:abstractNumId w:val="2"/>
  </w:num>
  <w:num w:numId="3" w16cid:durableId="93284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32"/>
    <w:rsid w:val="00004CB7"/>
    <w:rsid w:val="00015A4F"/>
    <w:rsid w:val="00030E8A"/>
    <w:rsid w:val="000407CD"/>
    <w:rsid w:val="0004705C"/>
    <w:rsid w:val="000476F2"/>
    <w:rsid w:val="000939E6"/>
    <w:rsid w:val="000A7970"/>
    <w:rsid w:val="000B7028"/>
    <w:rsid w:val="000D624C"/>
    <w:rsid w:val="00106BD8"/>
    <w:rsid w:val="00147B3C"/>
    <w:rsid w:val="00164EB0"/>
    <w:rsid w:val="0017413D"/>
    <w:rsid w:val="00175295"/>
    <w:rsid w:val="001825F5"/>
    <w:rsid w:val="001920B0"/>
    <w:rsid w:val="00196B6C"/>
    <w:rsid w:val="001A03E9"/>
    <w:rsid w:val="001B2F9F"/>
    <w:rsid w:val="001B3DD5"/>
    <w:rsid w:val="001C0263"/>
    <w:rsid w:val="001C1687"/>
    <w:rsid w:val="001D4B22"/>
    <w:rsid w:val="001D4C3A"/>
    <w:rsid w:val="001E2D57"/>
    <w:rsid w:val="001F1CCE"/>
    <w:rsid w:val="002079F4"/>
    <w:rsid w:val="0021157B"/>
    <w:rsid w:val="002147D0"/>
    <w:rsid w:val="0022642B"/>
    <w:rsid w:val="00250AD2"/>
    <w:rsid w:val="00262E00"/>
    <w:rsid w:val="00263136"/>
    <w:rsid w:val="00265B6D"/>
    <w:rsid w:val="00267B1E"/>
    <w:rsid w:val="002705B7"/>
    <w:rsid w:val="002765FA"/>
    <w:rsid w:val="00291463"/>
    <w:rsid w:val="002A01DD"/>
    <w:rsid w:val="002A14D5"/>
    <w:rsid w:val="002B6049"/>
    <w:rsid w:val="002D625C"/>
    <w:rsid w:val="002F48F2"/>
    <w:rsid w:val="00302667"/>
    <w:rsid w:val="00311631"/>
    <w:rsid w:val="003132EF"/>
    <w:rsid w:val="00316981"/>
    <w:rsid w:val="00321D07"/>
    <w:rsid w:val="00344216"/>
    <w:rsid w:val="003457A1"/>
    <w:rsid w:val="0034728D"/>
    <w:rsid w:val="0035262A"/>
    <w:rsid w:val="00364562"/>
    <w:rsid w:val="0036654B"/>
    <w:rsid w:val="0037753A"/>
    <w:rsid w:val="003911D0"/>
    <w:rsid w:val="00393FBF"/>
    <w:rsid w:val="00394929"/>
    <w:rsid w:val="003A6512"/>
    <w:rsid w:val="003C6BD7"/>
    <w:rsid w:val="003D06AD"/>
    <w:rsid w:val="003D7878"/>
    <w:rsid w:val="003E7EC2"/>
    <w:rsid w:val="003F4220"/>
    <w:rsid w:val="003F6939"/>
    <w:rsid w:val="004015F6"/>
    <w:rsid w:val="0040619D"/>
    <w:rsid w:val="00461C7B"/>
    <w:rsid w:val="004777F2"/>
    <w:rsid w:val="004A78C2"/>
    <w:rsid w:val="004C0B02"/>
    <w:rsid w:val="005145AC"/>
    <w:rsid w:val="005169DB"/>
    <w:rsid w:val="00524562"/>
    <w:rsid w:val="00530C12"/>
    <w:rsid w:val="005648EC"/>
    <w:rsid w:val="00580636"/>
    <w:rsid w:val="005A1EC4"/>
    <w:rsid w:val="005D1AB7"/>
    <w:rsid w:val="005D70BD"/>
    <w:rsid w:val="00601CFE"/>
    <w:rsid w:val="006143AD"/>
    <w:rsid w:val="00637985"/>
    <w:rsid w:val="00640626"/>
    <w:rsid w:val="00655818"/>
    <w:rsid w:val="00661F31"/>
    <w:rsid w:val="00665EF0"/>
    <w:rsid w:val="00684E51"/>
    <w:rsid w:val="00692513"/>
    <w:rsid w:val="006D03A2"/>
    <w:rsid w:val="006D4711"/>
    <w:rsid w:val="006E2AAA"/>
    <w:rsid w:val="006F108C"/>
    <w:rsid w:val="006F4654"/>
    <w:rsid w:val="006F5F32"/>
    <w:rsid w:val="006F6636"/>
    <w:rsid w:val="00700740"/>
    <w:rsid w:val="007021CD"/>
    <w:rsid w:val="00716E4B"/>
    <w:rsid w:val="00720B29"/>
    <w:rsid w:val="00725816"/>
    <w:rsid w:val="00734F8F"/>
    <w:rsid w:val="007378E1"/>
    <w:rsid w:val="00766A91"/>
    <w:rsid w:val="0077182E"/>
    <w:rsid w:val="00780192"/>
    <w:rsid w:val="00782A6B"/>
    <w:rsid w:val="00790F5C"/>
    <w:rsid w:val="007960AD"/>
    <w:rsid w:val="007A44C3"/>
    <w:rsid w:val="007B260E"/>
    <w:rsid w:val="007B4AF5"/>
    <w:rsid w:val="007C756C"/>
    <w:rsid w:val="007E685C"/>
    <w:rsid w:val="007F1E4E"/>
    <w:rsid w:val="00813A09"/>
    <w:rsid w:val="00820159"/>
    <w:rsid w:val="0082436C"/>
    <w:rsid w:val="00824A74"/>
    <w:rsid w:val="0086592A"/>
    <w:rsid w:val="008812D3"/>
    <w:rsid w:val="008968C6"/>
    <w:rsid w:val="008A3FAD"/>
    <w:rsid w:val="008B1338"/>
    <w:rsid w:val="008B16FA"/>
    <w:rsid w:val="008C495A"/>
    <w:rsid w:val="008D7D2D"/>
    <w:rsid w:val="008E326B"/>
    <w:rsid w:val="008E5B34"/>
    <w:rsid w:val="008F21C0"/>
    <w:rsid w:val="008F6290"/>
    <w:rsid w:val="00925993"/>
    <w:rsid w:val="0095197E"/>
    <w:rsid w:val="009712EB"/>
    <w:rsid w:val="00974BCB"/>
    <w:rsid w:val="009864FF"/>
    <w:rsid w:val="009A7F54"/>
    <w:rsid w:val="009C04D2"/>
    <w:rsid w:val="009C493A"/>
    <w:rsid w:val="009D6F94"/>
    <w:rsid w:val="009F496A"/>
    <w:rsid w:val="00A00A4A"/>
    <w:rsid w:val="00A2160A"/>
    <w:rsid w:val="00A247C1"/>
    <w:rsid w:val="00A3581B"/>
    <w:rsid w:val="00A36AC6"/>
    <w:rsid w:val="00A37EE7"/>
    <w:rsid w:val="00A41A1B"/>
    <w:rsid w:val="00A774C3"/>
    <w:rsid w:val="00A95941"/>
    <w:rsid w:val="00AB73AE"/>
    <w:rsid w:val="00AC0A02"/>
    <w:rsid w:val="00AE1375"/>
    <w:rsid w:val="00AF3B26"/>
    <w:rsid w:val="00B03C57"/>
    <w:rsid w:val="00B051D7"/>
    <w:rsid w:val="00B06295"/>
    <w:rsid w:val="00B221B2"/>
    <w:rsid w:val="00B5313E"/>
    <w:rsid w:val="00B6403E"/>
    <w:rsid w:val="00B71777"/>
    <w:rsid w:val="00B7515A"/>
    <w:rsid w:val="00B908AF"/>
    <w:rsid w:val="00BA03E3"/>
    <w:rsid w:val="00BC1991"/>
    <w:rsid w:val="00BD56F6"/>
    <w:rsid w:val="00C0087B"/>
    <w:rsid w:val="00C00A17"/>
    <w:rsid w:val="00C0322C"/>
    <w:rsid w:val="00C07A62"/>
    <w:rsid w:val="00C10369"/>
    <w:rsid w:val="00C16E46"/>
    <w:rsid w:val="00C249A6"/>
    <w:rsid w:val="00C2686A"/>
    <w:rsid w:val="00C53EC0"/>
    <w:rsid w:val="00C92DBD"/>
    <w:rsid w:val="00CA4BA2"/>
    <w:rsid w:val="00CC5582"/>
    <w:rsid w:val="00CD0E82"/>
    <w:rsid w:val="00CD119F"/>
    <w:rsid w:val="00CE327D"/>
    <w:rsid w:val="00CF2DA0"/>
    <w:rsid w:val="00D04D01"/>
    <w:rsid w:val="00D06145"/>
    <w:rsid w:val="00D35A90"/>
    <w:rsid w:val="00D368B1"/>
    <w:rsid w:val="00D41E5C"/>
    <w:rsid w:val="00D427E4"/>
    <w:rsid w:val="00D477EF"/>
    <w:rsid w:val="00D556C4"/>
    <w:rsid w:val="00D56455"/>
    <w:rsid w:val="00D647FC"/>
    <w:rsid w:val="00D77FE2"/>
    <w:rsid w:val="00DA1640"/>
    <w:rsid w:val="00DE0D97"/>
    <w:rsid w:val="00DF4701"/>
    <w:rsid w:val="00E14110"/>
    <w:rsid w:val="00E20F68"/>
    <w:rsid w:val="00E24401"/>
    <w:rsid w:val="00E342D7"/>
    <w:rsid w:val="00E3767F"/>
    <w:rsid w:val="00E42E85"/>
    <w:rsid w:val="00E77EF6"/>
    <w:rsid w:val="00E9316A"/>
    <w:rsid w:val="00EE4D61"/>
    <w:rsid w:val="00EE7E6E"/>
    <w:rsid w:val="00EE7E8A"/>
    <w:rsid w:val="00EF6E9F"/>
    <w:rsid w:val="00F04EB7"/>
    <w:rsid w:val="00F22767"/>
    <w:rsid w:val="00F32403"/>
    <w:rsid w:val="00F35620"/>
    <w:rsid w:val="00F43758"/>
    <w:rsid w:val="00F44F71"/>
    <w:rsid w:val="00F634B4"/>
    <w:rsid w:val="00F63FC6"/>
    <w:rsid w:val="00F64341"/>
    <w:rsid w:val="00F66B3F"/>
    <w:rsid w:val="00F709ED"/>
    <w:rsid w:val="00FC4384"/>
    <w:rsid w:val="00FE1099"/>
    <w:rsid w:val="00FE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F358C"/>
  <w15:docId w15:val="{4B181598-91FA-44EA-A363-DB54DA98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93A"/>
    <w:rPr>
      <w:sz w:val="24"/>
      <w:szCs w:val="24"/>
    </w:rPr>
  </w:style>
  <w:style w:type="paragraph" w:styleId="Heading1">
    <w:name w:val="heading 1"/>
    <w:basedOn w:val="Normal"/>
    <w:next w:val="Normal"/>
    <w:qFormat/>
    <w:rsid w:val="009C493A"/>
    <w:pPr>
      <w:keepNext/>
      <w:ind w:left="1767" w:hanging="570"/>
      <w:jc w:val="both"/>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493A"/>
    <w:pPr>
      <w:jc w:val="center"/>
    </w:pPr>
    <w:rPr>
      <w:rFonts w:ascii="Arial" w:hAnsi="Arial" w:cs="Arial"/>
      <w:sz w:val="32"/>
    </w:rPr>
  </w:style>
  <w:style w:type="paragraph" w:styleId="BodyTextIndent">
    <w:name w:val="Body Text Indent"/>
    <w:basedOn w:val="Normal"/>
    <w:semiHidden/>
    <w:rsid w:val="009C493A"/>
    <w:pPr>
      <w:ind w:left="6120" w:firstLine="360"/>
      <w:jc w:val="both"/>
    </w:pPr>
    <w:rPr>
      <w:rFonts w:ascii="Arial" w:hAnsi="Arial" w:cs="Arial"/>
      <w:b/>
      <w:bCs/>
      <w:sz w:val="32"/>
    </w:rPr>
  </w:style>
  <w:style w:type="paragraph" w:styleId="BodyText">
    <w:name w:val="Body Text"/>
    <w:basedOn w:val="Normal"/>
    <w:semiHidden/>
    <w:rsid w:val="009C493A"/>
    <w:pPr>
      <w:jc w:val="both"/>
    </w:pPr>
    <w:rPr>
      <w:rFonts w:ascii="Arial" w:hAnsi="Arial" w:cs="Arial"/>
      <w:sz w:val="22"/>
    </w:rPr>
  </w:style>
  <w:style w:type="character" w:styleId="Hyperlink">
    <w:name w:val="Hyperlink"/>
    <w:basedOn w:val="DefaultParagraphFont"/>
    <w:uiPriority w:val="99"/>
    <w:unhideWhenUsed/>
    <w:rsid w:val="001920B0"/>
    <w:rPr>
      <w:color w:val="0000FF"/>
      <w:u w:val="single"/>
    </w:rPr>
  </w:style>
  <w:style w:type="paragraph" w:styleId="ListParagraph">
    <w:name w:val="List Paragraph"/>
    <w:basedOn w:val="Normal"/>
    <w:uiPriority w:val="34"/>
    <w:qFormat/>
    <w:rsid w:val="00030E8A"/>
    <w:pPr>
      <w:ind w:left="720"/>
      <w:contextualSpacing/>
    </w:pPr>
  </w:style>
  <w:style w:type="paragraph" w:styleId="CommentText">
    <w:name w:val="annotation text"/>
    <w:basedOn w:val="Normal"/>
    <w:uiPriority w:val="99"/>
    <w:semiHidden/>
    <w:unhideWhenUsed/>
    <w:rsid w:val="00E338F3"/>
    <w:rPr>
      <w:sz w:val="20"/>
      <w:szCs w:val="20"/>
    </w:rPr>
  </w:style>
  <w:style w:type="paragraph" w:styleId="BalloonText">
    <w:name w:val="Balloon Text"/>
    <w:basedOn w:val="Normal"/>
    <w:link w:val="BalloonTextChar"/>
    <w:uiPriority w:val="99"/>
    <w:semiHidden/>
    <w:unhideWhenUsed/>
    <w:rsid w:val="00267B1E"/>
    <w:rPr>
      <w:rFonts w:ascii="Tahoma" w:hAnsi="Tahoma" w:cs="Tahoma"/>
      <w:sz w:val="16"/>
      <w:szCs w:val="16"/>
    </w:rPr>
  </w:style>
  <w:style w:type="character" w:customStyle="1" w:styleId="BalloonTextChar">
    <w:name w:val="Balloon Text Char"/>
    <w:basedOn w:val="DefaultParagraphFont"/>
    <w:link w:val="BalloonText"/>
    <w:uiPriority w:val="99"/>
    <w:semiHidden/>
    <w:rsid w:val="00267B1E"/>
    <w:rPr>
      <w:rFonts w:ascii="Tahoma" w:hAnsi="Tahoma" w:cs="Tahoma"/>
      <w:sz w:val="16"/>
      <w:szCs w:val="16"/>
    </w:rPr>
  </w:style>
  <w:style w:type="character" w:styleId="FollowedHyperlink">
    <w:name w:val="FollowedHyperlink"/>
    <w:basedOn w:val="DefaultParagraphFont"/>
    <w:uiPriority w:val="99"/>
    <w:semiHidden/>
    <w:unhideWhenUsed/>
    <w:rsid w:val="00F44F71"/>
    <w:rPr>
      <w:color w:val="800080"/>
      <w:u w:val="single"/>
    </w:rPr>
  </w:style>
  <w:style w:type="paragraph" w:styleId="Header">
    <w:name w:val="header"/>
    <w:basedOn w:val="Normal"/>
    <w:link w:val="HeaderChar"/>
    <w:uiPriority w:val="99"/>
    <w:unhideWhenUsed/>
    <w:rsid w:val="00F43758"/>
    <w:pPr>
      <w:tabs>
        <w:tab w:val="center" w:pos="4680"/>
        <w:tab w:val="right" w:pos="9360"/>
      </w:tabs>
    </w:pPr>
  </w:style>
  <w:style w:type="character" w:customStyle="1" w:styleId="HeaderChar">
    <w:name w:val="Header Char"/>
    <w:basedOn w:val="DefaultParagraphFont"/>
    <w:link w:val="Header"/>
    <w:uiPriority w:val="99"/>
    <w:rsid w:val="00F43758"/>
    <w:rPr>
      <w:sz w:val="24"/>
      <w:szCs w:val="24"/>
    </w:rPr>
  </w:style>
  <w:style w:type="paragraph" w:styleId="Footer">
    <w:name w:val="footer"/>
    <w:basedOn w:val="Normal"/>
    <w:link w:val="FooterChar"/>
    <w:uiPriority w:val="99"/>
    <w:unhideWhenUsed/>
    <w:rsid w:val="00F43758"/>
    <w:pPr>
      <w:tabs>
        <w:tab w:val="center" w:pos="4680"/>
        <w:tab w:val="right" w:pos="9360"/>
      </w:tabs>
    </w:pPr>
  </w:style>
  <w:style w:type="character" w:customStyle="1" w:styleId="FooterChar">
    <w:name w:val="Footer Char"/>
    <w:basedOn w:val="DefaultParagraphFont"/>
    <w:link w:val="Footer"/>
    <w:uiPriority w:val="99"/>
    <w:rsid w:val="00F43758"/>
    <w:rPr>
      <w:sz w:val="24"/>
      <w:szCs w:val="24"/>
    </w:rPr>
  </w:style>
  <w:style w:type="paragraph" w:styleId="NoSpacing">
    <w:name w:val="No Spacing"/>
    <w:uiPriority w:val="1"/>
    <w:qFormat/>
    <w:rsid w:val="00461C7B"/>
    <w:rPr>
      <w:rFonts w:asciiTheme="minorHAnsi" w:eastAsiaTheme="minorHAnsi" w:hAnsiTheme="minorHAnsi" w:cstheme="minorBidi"/>
      <w:sz w:val="22"/>
      <w:szCs w:val="22"/>
    </w:rPr>
  </w:style>
  <w:style w:type="paragraph" w:customStyle="1" w:styleId="Default">
    <w:name w:val="Default"/>
    <w:rsid w:val="00461C7B"/>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7B4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mberlandcountync.gov/departments/community-development-group/community_development" TargetMode="External"/><Relationship Id="rId3" Type="http://schemas.openxmlformats.org/officeDocument/2006/relationships/settings" Target="settings.xml"/><Relationship Id="rId7" Type="http://schemas.openxmlformats.org/officeDocument/2006/relationships/hyperlink" Target="mailto:cccdapplications@c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683</Words>
  <Characters>3866</Characters>
  <Application>Microsoft Office Word</Application>
  <DocSecurity>0</DocSecurity>
  <Lines>66</Lines>
  <Paragraphs>29</Paragraphs>
  <ScaleCrop>false</ScaleCrop>
  <HeadingPairs>
    <vt:vector size="2" baseType="variant">
      <vt:variant>
        <vt:lpstr>Title</vt:lpstr>
      </vt:variant>
      <vt:variant>
        <vt:i4>1</vt:i4>
      </vt:variant>
    </vt:vector>
  </HeadingPairs>
  <TitlesOfParts>
    <vt:vector size="1" baseType="lpstr">
      <vt:lpstr>NOTICE OF CUMBERLAND COUNTY</vt:lpstr>
    </vt:vector>
  </TitlesOfParts>
  <Company>.</Company>
  <LinksUpToDate>false</LinksUpToDate>
  <CharactersWithSpaces>4520</CharactersWithSpaces>
  <SharedDoc>false</SharedDoc>
  <HLinks>
    <vt:vector size="12" baseType="variant">
      <vt:variant>
        <vt:i4>852046</vt:i4>
      </vt:variant>
      <vt:variant>
        <vt:i4>3</vt:i4>
      </vt:variant>
      <vt:variant>
        <vt:i4>0</vt:i4>
      </vt:variant>
      <vt:variant>
        <vt:i4>5</vt:i4>
      </vt:variant>
      <vt:variant>
        <vt:lpwstr>http://www.co.cumberland.nc.us/communitydev.html</vt:lpwstr>
      </vt:variant>
      <vt:variant>
        <vt:lpwstr/>
      </vt:variant>
      <vt:variant>
        <vt:i4>7077978</vt:i4>
      </vt:variant>
      <vt:variant>
        <vt:i4>0</vt:i4>
      </vt:variant>
      <vt:variant>
        <vt:i4>0</vt:i4>
      </vt:variant>
      <vt:variant>
        <vt:i4>5</vt:i4>
      </vt:variant>
      <vt:variant>
        <vt:lpwstr>mailto:tavery@co.cumberland.nc.us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CUMBERLAND COUNTY</dc:title>
  <dc:creator>Dee Taylor</dc:creator>
  <cp:lastModifiedBy>Kimberly Y. Lewis</cp:lastModifiedBy>
  <cp:revision>3</cp:revision>
  <cp:lastPrinted>2021-03-30T14:12:00Z</cp:lastPrinted>
  <dcterms:created xsi:type="dcterms:W3CDTF">2025-02-28T15:39:00Z</dcterms:created>
  <dcterms:modified xsi:type="dcterms:W3CDTF">2025-02-28T18:37:00Z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318d4ed4647960e126149d8cc1c0670694f61b9946c5f8e82586269b5883f226</vt:lpwstr>
  </property>
</Properties>
</file>